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88A" w:rsidRDefault="0040588A"/>
    <w:p w:rsidR="0040588A" w:rsidRDefault="0040588A"/>
    <w:p w:rsidR="00887DEF" w:rsidRDefault="00E749B2">
      <w:pPr>
        <w:rPr>
          <w:rFonts w:hint="eastAsia"/>
        </w:rPr>
      </w:pPr>
      <w:r>
        <w:rPr>
          <w:rFonts w:hint="eastAsia"/>
        </w:rPr>
        <w:t xml:space="preserve">                        </w:t>
      </w:r>
    </w:p>
    <w:p w:rsidR="00887DEF" w:rsidRDefault="00887DEF">
      <w:pPr>
        <w:rPr>
          <w:rFonts w:hint="eastAsia"/>
        </w:rPr>
      </w:pPr>
    </w:p>
    <w:p w:rsidR="00887DEF" w:rsidRDefault="00887DEF">
      <w:pPr>
        <w:rPr>
          <w:rFonts w:hint="eastAsia"/>
        </w:rPr>
      </w:pPr>
    </w:p>
    <w:p w:rsidR="00887DEF" w:rsidRDefault="00887DEF">
      <w:pPr>
        <w:rPr>
          <w:rFonts w:hint="eastAsia"/>
        </w:rPr>
      </w:pPr>
    </w:p>
    <w:p w:rsidR="00887DEF" w:rsidRDefault="00887DEF">
      <w:pPr>
        <w:rPr>
          <w:rFonts w:hint="eastAsia"/>
        </w:rPr>
      </w:pPr>
    </w:p>
    <w:p w:rsidR="00887DEF" w:rsidRDefault="00887DEF" w:rsidP="00887DEF">
      <w:pPr>
        <w:jc w:val="center"/>
        <w:rPr>
          <w:rFonts w:ascii="仿宋" w:eastAsia="仿宋" w:hAnsi="仿宋" w:hint="eastAsia"/>
          <w:sz w:val="30"/>
          <w:szCs w:val="30"/>
        </w:rPr>
      </w:pPr>
    </w:p>
    <w:p w:rsidR="0040588A" w:rsidRPr="00E749B2" w:rsidRDefault="00E749B2" w:rsidP="00887DEF">
      <w:pPr>
        <w:jc w:val="center"/>
        <w:rPr>
          <w:rFonts w:ascii="仿宋" w:eastAsia="仿宋" w:hAnsi="仿宋"/>
          <w:sz w:val="30"/>
          <w:szCs w:val="30"/>
        </w:rPr>
      </w:pPr>
      <w:r w:rsidRPr="00E749B2">
        <w:rPr>
          <w:rFonts w:ascii="仿宋" w:eastAsia="仿宋" w:hAnsi="仿宋" w:hint="eastAsia"/>
          <w:sz w:val="30"/>
          <w:szCs w:val="30"/>
        </w:rPr>
        <w:t>南建质安协【201</w:t>
      </w:r>
      <w:r w:rsidR="00887DEF">
        <w:rPr>
          <w:rFonts w:ascii="仿宋" w:eastAsia="仿宋" w:hAnsi="仿宋" w:hint="eastAsia"/>
          <w:sz w:val="30"/>
          <w:szCs w:val="30"/>
        </w:rPr>
        <w:t>8</w:t>
      </w:r>
      <w:r w:rsidRPr="00E749B2">
        <w:rPr>
          <w:rFonts w:ascii="仿宋" w:eastAsia="仿宋" w:hAnsi="仿宋" w:hint="eastAsia"/>
          <w:sz w:val="30"/>
          <w:szCs w:val="30"/>
        </w:rPr>
        <w:t>】2号</w:t>
      </w:r>
    </w:p>
    <w:p w:rsidR="007216D4" w:rsidRDefault="007216D4"/>
    <w:p w:rsidR="00E749B2" w:rsidRPr="007C15BE" w:rsidRDefault="00E749B2" w:rsidP="00887DEF">
      <w:pPr>
        <w:widowControl/>
        <w:shd w:val="clear" w:color="auto" w:fill="FFFFFF"/>
        <w:spacing w:before="100" w:beforeAutospacing="1" w:after="100" w:afterAutospacing="1" w:line="500" w:lineRule="exact"/>
        <w:contextualSpacing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7C15BE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关于成立南宁市建设工程质量安全协会工会联合会的通知</w:t>
      </w:r>
    </w:p>
    <w:p w:rsidR="00E749B2" w:rsidRPr="007C15BE" w:rsidRDefault="00E749B2" w:rsidP="00887DEF">
      <w:pPr>
        <w:widowControl/>
        <w:shd w:val="clear" w:color="auto" w:fill="FFFFFF"/>
        <w:spacing w:before="100" w:beforeAutospacing="1" w:after="100" w:afterAutospacing="1" w:line="500" w:lineRule="exact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7C15BE">
        <w:rPr>
          <w:rFonts w:ascii="华文仿宋" w:eastAsia="华文仿宋" w:hAnsi="华文仿宋" w:cs="Times New Roman"/>
          <w:color w:val="000000"/>
          <w:kern w:val="0"/>
          <w:sz w:val="32"/>
          <w:szCs w:val="32"/>
        </w:rPr>
        <w:t> </w:t>
      </w:r>
    </w:p>
    <w:p w:rsidR="00E749B2" w:rsidRPr="007C15BE" w:rsidRDefault="00E749B2" w:rsidP="00887DEF">
      <w:pPr>
        <w:widowControl/>
        <w:shd w:val="clear" w:color="auto" w:fill="FFFFFF"/>
        <w:spacing w:before="100" w:beforeAutospacing="1" w:after="100" w:afterAutospacing="1" w:line="500" w:lineRule="exact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各会员单位：</w:t>
      </w:r>
    </w:p>
    <w:p w:rsidR="00E749B2" w:rsidRDefault="00E749B2" w:rsidP="00887DEF">
      <w:pPr>
        <w:widowControl/>
        <w:shd w:val="clear" w:color="auto" w:fill="FFFFFF"/>
        <w:spacing w:before="240" w:beforeAutospacing="1" w:after="100" w:afterAutospacing="1" w:line="500" w:lineRule="exact"/>
        <w:ind w:firstLineChars="200" w:firstLine="640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为更好维护会员单位职工的合法权益，协调劳动关系，团结和组织协会内企业共谋发展。根据《工会法》和《工会章程》，我协会拟成立南宁市建设工程质量安全协会工会联合会（以下简称协会工会联合会）。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现将有关事项通知如下：</w:t>
      </w:r>
    </w:p>
    <w:p w:rsidR="00E749B2" w:rsidRPr="007C15BE" w:rsidRDefault="00E749B2" w:rsidP="00887DEF">
      <w:pPr>
        <w:widowControl/>
        <w:shd w:val="clear" w:color="auto" w:fill="FFFFFF"/>
        <w:spacing w:before="240" w:beforeAutospacing="1" w:after="100" w:afterAutospacing="1" w:line="500" w:lineRule="exact"/>
        <w:ind w:firstLineChars="200" w:firstLine="640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一、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南宁市建设工程质量安全协会工会联合会的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主要作用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：一是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组织各会员单位职工开</w:t>
      </w:r>
      <w:r w:rsidRPr="007B5767">
        <w:rPr>
          <w:rFonts w:ascii="仿宋" w:eastAsia="仿宋" w:hAnsi="仿宋" w:cs="宋体"/>
          <w:color w:val="000000"/>
          <w:kern w:val="0"/>
          <w:sz w:val="32"/>
          <w:szCs w:val="32"/>
        </w:rPr>
        <w:t>展健康有益、丰富多彩的文化体育活动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；二是</w:t>
      </w:r>
      <w:r w:rsidRPr="00C7066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组织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各会员单位</w:t>
      </w:r>
      <w:r w:rsidRPr="00C7066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开展职工技术创新、劳动竞赛等具有</w:t>
      </w:r>
      <w:r w:rsidRPr="00C7066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行业</w:t>
      </w:r>
      <w:r w:rsidRPr="00C7066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特色的群众性创新活动，提高</w:t>
      </w:r>
      <w:r w:rsidRPr="00C7066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职工的</w:t>
      </w:r>
      <w:r w:rsidRPr="00C7066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创新能力和技能素质，调动广大职工</w:t>
      </w:r>
      <w:r w:rsidRPr="00C7066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工作</w:t>
      </w:r>
      <w:r w:rsidRPr="00C7066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主动性和积极性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；三</w:t>
      </w:r>
      <w:r w:rsidRPr="00C7066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是</w:t>
      </w:r>
      <w:r w:rsidRPr="00C7066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可借</w:t>
      </w:r>
      <w:r w:rsidRPr="00C7066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助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协会工会联合会</w:t>
      </w:r>
      <w:r w:rsidRPr="00C7066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平台，开展职工教育培训，组织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会员单位</w:t>
      </w:r>
      <w:r w:rsidRPr="00C7066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间相互学习、交流、借鉴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等活动</w:t>
      </w:r>
      <w:r w:rsidRPr="00C7066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，提高</w:t>
      </w:r>
      <w:r w:rsidRPr="00C7066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行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业</w:t>
      </w:r>
      <w:r w:rsidRPr="00C7066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职工队伍整体素质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；四</w:t>
      </w:r>
      <w:r w:rsidRPr="00C7066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是</w:t>
      </w:r>
      <w:r w:rsidRPr="00C7066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可借</w:t>
      </w:r>
      <w:r w:rsidRPr="00C7066C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助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协会工会联合会</w:t>
      </w:r>
      <w:r w:rsidRPr="00C7066C">
        <w:rPr>
          <w:rFonts w:ascii="华文仿宋" w:eastAsia="华文仿宋" w:hAnsi="华文仿宋" w:cs="宋体"/>
          <w:color w:val="000000"/>
          <w:kern w:val="0"/>
          <w:sz w:val="32"/>
          <w:szCs w:val="32"/>
        </w:rPr>
        <w:t>平台，</w:t>
      </w:r>
      <w:r w:rsidRPr="00935022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协助上级工会提供相关服务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等。</w:t>
      </w:r>
    </w:p>
    <w:p w:rsidR="00E749B2" w:rsidRDefault="00E749B2" w:rsidP="00887DEF">
      <w:pPr>
        <w:widowControl/>
        <w:shd w:val="clear" w:color="auto" w:fill="FFFFFF"/>
        <w:spacing w:before="240" w:beforeAutospacing="1" w:after="100" w:afterAutospacing="1" w:line="500" w:lineRule="exact"/>
        <w:ind w:firstLineChars="200" w:firstLine="640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二、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请广大会员单位积极加入南宁市建设工程质量安全协会工会联合会，有入会意向的会员单位请按要求填写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附件1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《中华人民共和国工会入会申请书》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、《工会会员登记汇总表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》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。</w:t>
      </w:r>
    </w:p>
    <w:p w:rsidR="00E749B2" w:rsidRDefault="00E749B2" w:rsidP="00887DEF">
      <w:pPr>
        <w:widowControl/>
        <w:shd w:val="clear" w:color="auto" w:fill="FFFFFF"/>
        <w:spacing w:before="240" w:beforeAutospacing="1" w:after="100" w:afterAutospacing="1" w:line="500" w:lineRule="exact"/>
        <w:ind w:firstLineChars="200" w:firstLine="640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lastRenderedPageBreak/>
        <w:t>三、各会员单位如已成立工会委员会，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请正式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函复我协会。待我协会工会联合会成立后，在自愿原则下将企业的工会组织关系调整至我协会工会联合会。</w:t>
      </w:r>
    </w:p>
    <w:p w:rsidR="00E749B2" w:rsidRDefault="00E749B2" w:rsidP="00887DEF">
      <w:pPr>
        <w:widowControl/>
        <w:shd w:val="clear" w:color="auto" w:fill="FFFFFF"/>
        <w:spacing w:before="240" w:beforeAutospacing="1" w:after="100" w:afterAutospacing="1" w:line="500" w:lineRule="exact"/>
        <w:ind w:firstLineChars="200" w:firstLine="640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四、根据《中国工会章程》的有关规定，协会工会联合会拟设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立主席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1名、副主席1名、委员若干名；经费审查委员会设主任1名、委员若干名；女职工委员会设主任1名、委员若干名。候选人条件：（1）是中国工会会员。（2）拥护党的路线、方针、政策。坚持四项基本原则，身体力行“三个代表”重要思想。热心工会工作，热心为职工说话办事，作风正派，具有较强的事业心，群众基础好。（3）工会主席候选人不能是经费审查委员候选人。（4）经费审查委员会委员候选人应具有一定的财务业务知识。</w:t>
      </w:r>
    </w:p>
    <w:p w:rsidR="00E749B2" w:rsidRDefault="00E749B2" w:rsidP="00887DEF">
      <w:pPr>
        <w:widowControl/>
        <w:shd w:val="clear" w:color="auto" w:fill="FFFFFF"/>
        <w:spacing w:before="240" w:beforeAutospacing="1" w:after="100" w:afterAutospacing="1" w:line="500" w:lineRule="exact"/>
        <w:ind w:firstLineChars="200" w:firstLine="640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五、</w:t>
      </w:r>
      <w:proofErr w:type="gramStart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请同意</w:t>
      </w:r>
      <w:proofErr w:type="gramEnd"/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入会的会员单位同时推荐委员候选人，并按附件2《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南宁市建设工程质量安全协会工会联合会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委员候选人推荐表》要求填写委员候选人相关信息。</w:t>
      </w:r>
    </w:p>
    <w:p w:rsidR="00E749B2" w:rsidRPr="007C15BE" w:rsidRDefault="00E749B2" w:rsidP="00887DEF">
      <w:pPr>
        <w:widowControl/>
        <w:shd w:val="clear" w:color="auto" w:fill="FFFFFF"/>
        <w:spacing w:before="240" w:beforeAutospacing="1" w:after="100" w:afterAutospacing="1" w:line="500" w:lineRule="exact"/>
        <w:ind w:firstLineChars="200" w:firstLine="640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六、请各会员单位于2018年3月15日前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将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入会申请书及相关表格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电子版发送</w:t>
      </w:r>
      <w:proofErr w:type="gramStart"/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至协会</w:t>
      </w:r>
      <w:proofErr w:type="gramEnd"/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邮箱：nnjzax@126.com，纸质版交到南宁市</w:t>
      </w:r>
      <w:proofErr w:type="gramStart"/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青秀</w:t>
      </w:r>
      <w:proofErr w:type="gramEnd"/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区金花路3号一楼我协会前台。</w:t>
      </w:r>
    </w:p>
    <w:p w:rsidR="00E749B2" w:rsidRDefault="00E749B2" w:rsidP="00887DEF">
      <w:pPr>
        <w:widowControl/>
        <w:shd w:val="clear" w:color="auto" w:fill="FFFFFF"/>
        <w:spacing w:before="240" w:beforeAutospacing="1" w:after="100" w:afterAutospacing="1" w:line="500" w:lineRule="exact"/>
        <w:ind w:firstLineChars="200" w:firstLine="640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:rsidR="00E749B2" w:rsidRPr="007C15BE" w:rsidRDefault="00E749B2" w:rsidP="00887DEF">
      <w:pPr>
        <w:widowControl/>
        <w:shd w:val="clear" w:color="auto" w:fill="FFFFFF"/>
        <w:spacing w:before="240" w:beforeAutospacing="1" w:after="100" w:afterAutospacing="1" w:line="500" w:lineRule="exact"/>
        <w:ind w:firstLineChars="200" w:firstLine="640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联系人：陆红萍  联系电话：0771-5501929</w:t>
      </w:r>
    </w:p>
    <w:p w:rsidR="00E749B2" w:rsidRDefault="00E749B2" w:rsidP="00887DEF">
      <w:pPr>
        <w:widowControl/>
        <w:shd w:val="clear" w:color="auto" w:fill="FFFFFF"/>
        <w:spacing w:before="100" w:beforeAutospacing="1" w:after="100" w:afterAutospacing="1" w:line="500" w:lineRule="exact"/>
        <w:ind w:firstLineChars="200" w:firstLine="640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:rsidR="00E749B2" w:rsidRPr="0072573F" w:rsidRDefault="00E749B2" w:rsidP="00887DEF">
      <w:pPr>
        <w:widowControl/>
        <w:shd w:val="clear" w:color="auto" w:fill="FFFFFF"/>
        <w:spacing w:before="100" w:beforeAutospacing="1" w:after="100" w:afterAutospacing="1" w:line="500" w:lineRule="exact"/>
        <w:ind w:leftChars="304" w:left="1918" w:hangingChars="400" w:hanging="1280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附件：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1、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中华人民共和国工会入会申请书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、</w:t>
      </w:r>
      <w:r w:rsidRPr="0072573F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工会会员登记汇总表</w:t>
      </w:r>
    </w:p>
    <w:p w:rsidR="00E749B2" w:rsidRPr="007C15BE" w:rsidRDefault="00E749B2" w:rsidP="00887DEF">
      <w:pPr>
        <w:widowControl/>
        <w:shd w:val="clear" w:color="auto" w:fill="FFFFFF"/>
        <w:spacing w:before="100" w:beforeAutospacing="1" w:after="100" w:afterAutospacing="1" w:line="500" w:lineRule="exact"/>
        <w:ind w:leftChars="760" w:left="1916" w:hangingChars="100" w:hanging="320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2、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南宁市建设工程质量安全协会工会联合会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委员候选人推荐表</w:t>
      </w:r>
    </w:p>
    <w:p w:rsidR="00E749B2" w:rsidRPr="007C15BE" w:rsidRDefault="00E749B2" w:rsidP="00887DEF">
      <w:pPr>
        <w:widowControl/>
        <w:shd w:val="clear" w:color="auto" w:fill="FFFFFF"/>
        <w:spacing w:before="100" w:beforeAutospacing="1" w:after="100" w:afterAutospacing="1" w:line="500" w:lineRule="exact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7C15BE">
        <w:rPr>
          <w:rFonts w:ascii="华文仿宋" w:eastAsia="华文仿宋" w:hAnsi="华文仿宋" w:cs="Times New Roman"/>
          <w:color w:val="000000"/>
          <w:kern w:val="0"/>
          <w:sz w:val="32"/>
          <w:szCs w:val="32"/>
        </w:rPr>
        <w:t> </w:t>
      </w:r>
    </w:p>
    <w:p w:rsidR="00E749B2" w:rsidRPr="007C15BE" w:rsidRDefault="00E749B2" w:rsidP="00887DEF">
      <w:pPr>
        <w:widowControl/>
        <w:shd w:val="clear" w:color="auto" w:fill="FFFFFF"/>
        <w:spacing w:before="100" w:beforeAutospacing="1" w:after="100" w:afterAutospacing="1" w:line="500" w:lineRule="exact"/>
        <w:contextualSpacing/>
        <w:jc w:val="righ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南宁市建设工程质量安全协会</w:t>
      </w:r>
    </w:p>
    <w:p w:rsidR="00E749B2" w:rsidRPr="00887DEF" w:rsidRDefault="00E749B2" w:rsidP="00887DEF">
      <w:pPr>
        <w:widowControl/>
        <w:shd w:val="clear" w:color="auto" w:fill="FFFFFF"/>
        <w:spacing w:before="100" w:beforeAutospacing="1" w:after="100" w:afterAutospacing="1" w:line="500" w:lineRule="exact"/>
        <w:contextualSpacing/>
        <w:jc w:val="right"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 w:rsidRPr="007C15BE">
        <w:rPr>
          <w:rFonts w:ascii="华文仿宋" w:eastAsia="华文仿宋" w:hAnsi="华文仿宋" w:cs="Times New Roman"/>
          <w:color w:val="000000"/>
          <w:kern w:val="0"/>
          <w:sz w:val="32"/>
          <w:szCs w:val="32"/>
        </w:rPr>
        <w:t>2018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年2月2</w:t>
      </w: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7</w:t>
      </w:r>
      <w:r w:rsidRPr="007C15BE"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日</w:t>
      </w:r>
    </w:p>
    <w:p w:rsidR="00E749B2" w:rsidRDefault="00E749B2" w:rsidP="00E749B2">
      <w:pPr>
        <w:contextualSpacing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4D03E5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lastRenderedPageBreak/>
        <w:t>附件1：</w:t>
      </w:r>
    </w:p>
    <w:p w:rsidR="00E749B2" w:rsidRDefault="00E749B2" w:rsidP="00E749B2">
      <w:pPr>
        <w:ind w:firstLineChars="450" w:firstLine="1988"/>
        <w:contextualSpacing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中华人民共和国工会入会申请书</w:t>
      </w:r>
    </w:p>
    <w:p w:rsidR="00E749B2" w:rsidRDefault="00E749B2" w:rsidP="00E749B2">
      <w:pPr>
        <w:contextualSpacing/>
        <w:jc w:val="center"/>
        <w:rPr>
          <w:rFonts w:ascii="黑体" w:eastAsia="黑体"/>
          <w:b/>
          <w:szCs w:val="21"/>
        </w:rPr>
      </w:pPr>
    </w:p>
    <w:p w:rsidR="00E749B2" w:rsidRDefault="00E749B2" w:rsidP="00E749B2">
      <w:pPr>
        <w:spacing w:line="360" w:lineRule="auto"/>
        <w:ind w:firstLineChars="200" w:firstLine="600"/>
        <w:contextualSpacing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我司自愿加入中华人民共和国工会，遵守工会章程，执行工会决议，积极参加工会活动，为把我国建设成为富强民主文明和谐的社会主义现代化国家而奋斗。</w:t>
      </w:r>
    </w:p>
    <w:p w:rsidR="00E749B2" w:rsidRDefault="00E749B2" w:rsidP="00E749B2">
      <w:pPr>
        <w:spacing w:line="380" w:lineRule="exact"/>
        <w:ind w:firstLineChars="200" w:firstLine="600"/>
        <w:contextualSpacing/>
        <w:rPr>
          <w:rFonts w:ascii="黑体" w:eastAsia="黑体"/>
          <w:sz w:val="30"/>
          <w:szCs w:val="30"/>
        </w:rPr>
      </w:pPr>
    </w:p>
    <w:p w:rsidR="00E749B2" w:rsidRDefault="00E749B2" w:rsidP="00E749B2">
      <w:pPr>
        <w:spacing w:line="380" w:lineRule="exact"/>
        <w:ind w:firstLineChars="1400" w:firstLine="4200"/>
        <w:contextualSpacing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申请单位：</w:t>
      </w:r>
    </w:p>
    <w:p w:rsidR="00E749B2" w:rsidRDefault="00E749B2" w:rsidP="00E749B2">
      <w:pPr>
        <w:spacing w:line="400" w:lineRule="exact"/>
        <w:ind w:firstLineChars="2100" w:firstLine="6300"/>
        <w:contextualSpacing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hint="eastAsia"/>
          <w:sz w:val="30"/>
          <w:szCs w:val="30"/>
        </w:rPr>
        <w:t>年   月   日</w:t>
      </w:r>
    </w:p>
    <w:p w:rsidR="00E749B2" w:rsidRDefault="00E749B2" w:rsidP="00E749B2">
      <w:pPr>
        <w:contextualSpacing/>
        <w:jc w:val="center"/>
        <w:rPr>
          <w:rFonts w:ascii="黑体" w:eastAsia="黑体"/>
          <w:b/>
          <w:sz w:val="36"/>
          <w:szCs w:val="36"/>
        </w:rPr>
      </w:pPr>
    </w:p>
    <w:p w:rsidR="00E749B2" w:rsidRDefault="00E749B2" w:rsidP="00E749B2">
      <w:pPr>
        <w:contextualSpacing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工会主席登记表</w:t>
      </w:r>
    </w:p>
    <w:tbl>
      <w:tblPr>
        <w:tblStyle w:val="a6"/>
        <w:tblW w:w="0" w:type="auto"/>
        <w:tblLayout w:type="fixed"/>
        <w:tblLook w:val="0000"/>
      </w:tblPr>
      <w:tblGrid>
        <w:gridCol w:w="1188"/>
        <w:gridCol w:w="1620"/>
        <w:gridCol w:w="1080"/>
        <w:gridCol w:w="1080"/>
        <w:gridCol w:w="1080"/>
        <w:gridCol w:w="1303"/>
        <w:gridCol w:w="857"/>
        <w:gridCol w:w="720"/>
      </w:tblGrid>
      <w:tr w:rsidR="00E749B2" w:rsidTr="00BC5972">
        <w:trPr>
          <w:trHeight w:val="448"/>
        </w:trPr>
        <w:tc>
          <w:tcPr>
            <w:tcW w:w="1188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1620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1080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303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720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E749B2" w:rsidTr="00BC5972">
        <w:tc>
          <w:tcPr>
            <w:tcW w:w="1188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 贯</w:t>
            </w:r>
          </w:p>
        </w:tc>
        <w:tc>
          <w:tcPr>
            <w:tcW w:w="1620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所在单位职工数</w:t>
            </w:r>
          </w:p>
        </w:tc>
        <w:tc>
          <w:tcPr>
            <w:tcW w:w="1303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7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会员数</w:t>
            </w:r>
          </w:p>
        </w:tc>
        <w:tc>
          <w:tcPr>
            <w:tcW w:w="720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E749B2" w:rsidTr="00BC5972">
        <w:tc>
          <w:tcPr>
            <w:tcW w:w="1188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7740" w:type="dxa"/>
            <w:gridSpan w:val="7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</w:tr>
      <w:tr w:rsidR="00E749B2" w:rsidTr="00BC5972">
        <w:trPr>
          <w:cantSplit/>
          <w:trHeight w:val="650"/>
        </w:trPr>
        <w:tc>
          <w:tcPr>
            <w:tcW w:w="1188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工作单位及职务</w:t>
            </w:r>
          </w:p>
        </w:tc>
        <w:tc>
          <w:tcPr>
            <w:tcW w:w="7740" w:type="dxa"/>
            <w:gridSpan w:val="7"/>
          </w:tcPr>
          <w:p w:rsidR="00E749B2" w:rsidRDefault="00E749B2" w:rsidP="00BC5972">
            <w:pPr>
              <w:contextualSpacing/>
              <w:rPr>
                <w:rFonts w:ascii="宋体" w:hAnsi="宋体"/>
                <w:szCs w:val="21"/>
              </w:rPr>
            </w:pPr>
          </w:p>
          <w:p w:rsidR="00E749B2" w:rsidRDefault="00E749B2" w:rsidP="00BC5972"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 w:rsidR="00E749B2" w:rsidTr="00BC5972">
        <w:trPr>
          <w:trHeight w:val="2491"/>
        </w:trPr>
        <w:tc>
          <w:tcPr>
            <w:tcW w:w="1188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40" w:type="dxa"/>
            <w:gridSpan w:val="7"/>
          </w:tcPr>
          <w:p w:rsidR="00E749B2" w:rsidRDefault="00E749B2" w:rsidP="00BC5972">
            <w:pPr>
              <w:contextualSpacing/>
              <w:rPr>
                <w:rFonts w:ascii="宋体" w:hAnsi="宋体"/>
                <w:szCs w:val="21"/>
              </w:rPr>
            </w:pPr>
          </w:p>
          <w:p w:rsidR="00E749B2" w:rsidRDefault="00E749B2" w:rsidP="00BC5972">
            <w:pPr>
              <w:contextualSpacing/>
              <w:rPr>
                <w:rFonts w:ascii="宋体" w:hAnsi="宋体"/>
                <w:szCs w:val="21"/>
              </w:rPr>
            </w:pPr>
          </w:p>
        </w:tc>
      </w:tr>
      <w:tr w:rsidR="00E749B2" w:rsidTr="00BC5972">
        <w:tc>
          <w:tcPr>
            <w:tcW w:w="1188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所在单位意  见</w:t>
            </w:r>
          </w:p>
        </w:tc>
        <w:tc>
          <w:tcPr>
            <w:tcW w:w="7740" w:type="dxa"/>
            <w:gridSpan w:val="7"/>
          </w:tcPr>
          <w:p w:rsidR="00E749B2" w:rsidRDefault="00E749B2" w:rsidP="00BC5972">
            <w:pPr>
              <w:contextualSpacing/>
              <w:rPr>
                <w:rFonts w:ascii="宋体" w:hAnsi="宋体"/>
                <w:szCs w:val="21"/>
              </w:rPr>
            </w:pPr>
          </w:p>
          <w:p w:rsidR="00E749B2" w:rsidRDefault="00E749B2" w:rsidP="00BC5972">
            <w:pPr>
              <w:contextualSpacing/>
              <w:rPr>
                <w:rFonts w:ascii="宋体" w:hAnsi="宋体"/>
                <w:szCs w:val="21"/>
              </w:rPr>
            </w:pPr>
          </w:p>
          <w:p w:rsidR="00E749B2" w:rsidRDefault="00E749B2" w:rsidP="00E749B2">
            <w:pPr>
              <w:ind w:firstLineChars="2750" w:firstLine="5775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:rsidR="00E749B2" w:rsidRDefault="00E749B2" w:rsidP="00E749B2">
            <w:pPr>
              <w:ind w:firstLineChars="2600" w:firstLine="5460"/>
              <w:contextualSpacing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月     日</w:t>
            </w:r>
          </w:p>
        </w:tc>
      </w:tr>
      <w:tr w:rsidR="00E749B2" w:rsidTr="00BC5972">
        <w:trPr>
          <w:trHeight w:val="770"/>
        </w:trPr>
        <w:tc>
          <w:tcPr>
            <w:tcW w:w="1188" w:type="dxa"/>
            <w:vAlign w:val="center"/>
          </w:tcPr>
          <w:p w:rsidR="00E749B2" w:rsidRDefault="00E749B2" w:rsidP="00BC5972">
            <w:pPr>
              <w:contextualSpacing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7740" w:type="dxa"/>
            <w:gridSpan w:val="7"/>
          </w:tcPr>
          <w:p w:rsidR="00E749B2" w:rsidRDefault="00E749B2" w:rsidP="00BC5972">
            <w:pPr>
              <w:contextualSpacing/>
              <w:rPr>
                <w:rFonts w:ascii="宋体" w:hAnsi="宋体"/>
                <w:szCs w:val="21"/>
              </w:rPr>
            </w:pPr>
          </w:p>
          <w:p w:rsidR="00E749B2" w:rsidRDefault="00E749B2" w:rsidP="00BC5972">
            <w:pPr>
              <w:contextualSpacing/>
              <w:rPr>
                <w:rFonts w:ascii="宋体" w:hAnsi="宋体"/>
                <w:szCs w:val="21"/>
              </w:rPr>
            </w:pPr>
          </w:p>
        </w:tc>
      </w:tr>
    </w:tbl>
    <w:p w:rsidR="00E749B2" w:rsidRDefault="00E749B2" w:rsidP="00E749B2">
      <w:pPr>
        <w:contextualSpacing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 xml:space="preserve">  南宁市总工会制</w:t>
      </w:r>
    </w:p>
    <w:p w:rsidR="00E749B2" w:rsidRDefault="00E749B2" w:rsidP="00E749B2">
      <w:pPr>
        <w:contextualSpacing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注：入会时填写申请书并保存于所属工会基层组织。</w:t>
      </w:r>
    </w:p>
    <w:p w:rsidR="00E749B2" w:rsidRDefault="00E749B2" w:rsidP="00E749B2">
      <w:pPr>
        <w:contextualSpacing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工会会员登记汇总表</w:t>
      </w:r>
    </w:p>
    <w:tbl>
      <w:tblPr>
        <w:tblStyle w:val="a6"/>
        <w:tblW w:w="0" w:type="auto"/>
        <w:tblLayout w:type="fixed"/>
        <w:tblLook w:val="0000"/>
      </w:tblPr>
      <w:tblGrid>
        <w:gridCol w:w="803"/>
        <w:gridCol w:w="1209"/>
        <w:gridCol w:w="1040"/>
        <w:gridCol w:w="1378"/>
        <w:gridCol w:w="1364"/>
        <w:gridCol w:w="1364"/>
        <w:gridCol w:w="1364"/>
      </w:tblGrid>
      <w:tr w:rsidR="00E749B2" w:rsidTr="00BC5972">
        <w:tc>
          <w:tcPr>
            <w:tcW w:w="803" w:type="dxa"/>
            <w:vAlign w:val="center"/>
          </w:tcPr>
          <w:p w:rsidR="00E749B2" w:rsidRDefault="00E749B2" w:rsidP="00BC5972">
            <w:pPr>
              <w:spacing w:line="5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209" w:type="dxa"/>
            <w:vAlign w:val="center"/>
          </w:tcPr>
          <w:p w:rsidR="00E749B2" w:rsidRDefault="00E749B2" w:rsidP="00BC5972">
            <w:pPr>
              <w:spacing w:line="5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40" w:type="dxa"/>
            <w:vAlign w:val="center"/>
          </w:tcPr>
          <w:p w:rsidR="00E749B2" w:rsidRDefault="00E749B2" w:rsidP="00BC5972">
            <w:pPr>
              <w:spacing w:line="5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378" w:type="dxa"/>
            <w:vAlign w:val="center"/>
          </w:tcPr>
          <w:p w:rsidR="00E749B2" w:rsidRDefault="00E749B2" w:rsidP="00BC5972">
            <w:pPr>
              <w:spacing w:line="5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1364" w:type="dxa"/>
            <w:vAlign w:val="center"/>
          </w:tcPr>
          <w:p w:rsidR="00E749B2" w:rsidRDefault="00E749B2" w:rsidP="00BC5972">
            <w:pPr>
              <w:spacing w:line="5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工种</w:t>
            </w:r>
          </w:p>
        </w:tc>
        <w:tc>
          <w:tcPr>
            <w:tcW w:w="1364" w:type="dxa"/>
            <w:vAlign w:val="center"/>
          </w:tcPr>
          <w:p w:rsidR="00E749B2" w:rsidRDefault="00E749B2" w:rsidP="00BC5972">
            <w:pPr>
              <w:spacing w:line="500" w:lineRule="exact"/>
              <w:contextualSpacing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入会</w:t>
            </w:r>
          </w:p>
          <w:p w:rsidR="00E749B2" w:rsidRDefault="00E749B2" w:rsidP="00BC5972">
            <w:pPr>
              <w:spacing w:line="5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364" w:type="dxa"/>
            <w:vAlign w:val="center"/>
          </w:tcPr>
          <w:p w:rsidR="00E749B2" w:rsidRDefault="00E749B2" w:rsidP="00BC5972">
            <w:pPr>
              <w:spacing w:line="500" w:lineRule="exact"/>
              <w:contextualSpacing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/>
                <w:szCs w:val="21"/>
              </w:rPr>
              <w:t>电话号码</w:t>
            </w: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  <w:tr w:rsidR="00E749B2" w:rsidTr="00BC5972">
        <w:tc>
          <w:tcPr>
            <w:tcW w:w="803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209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040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78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  <w:tc>
          <w:tcPr>
            <w:tcW w:w="1364" w:type="dxa"/>
          </w:tcPr>
          <w:p w:rsidR="00E749B2" w:rsidRDefault="00E749B2" w:rsidP="00BC5972">
            <w:pPr>
              <w:contextualSpacing/>
              <w:rPr>
                <w:rFonts w:ascii="仿宋_GB2312" w:eastAsia="仿宋_GB2312"/>
                <w:sz w:val="24"/>
              </w:rPr>
            </w:pPr>
          </w:p>
        </w:tc>
      </w:tr>
    </w:tbl>
    <w:p w:rsidR="00E749B2" w:rsidRPr="00382CB6" w:rsidRDefault="00E749B2" w:rsidP="00E749B2">
      <w:pPr>
        <w:contextualSpacing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注：入会时填写汇总表保存，并报上级工会。</w:t>
      </w:r>
    </w:p>
    <w:p w:rsidR="00E749B2" w:rsidRDefault="00E749B2" w:rsidP="00E749B2">
      <w:pPr>
        <w:spacing w:line="600" w:lineRule="exact"/>
        <w:contextualSpacing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</w:p>
    <w:p w:rsidR="00E749B2" w:rsidRDefault="00E749B2" w:rsidP="00E749B2">
      <w:pPr>
        <w:spacing w:line="600" w:lineRule="exact"/>
        <w:contextualSpacing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lastRenderedPageBreak/>
        <w:t>附件2：</w:t>
      </w:r>
    </w:p>
    <w:p w:rsidR="00E749B2" w:rsidRDefault="00E749B2" w:rsidP="00E749B2">
      <w:pPr>
        <w:spacing w:line="600" w:lineRule="exact"/>
        <w:ind w:firstLineChars="500" w:firstLine="1600"/>
        <w:contextualSpacing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bookmarkStart w:id="0" w:name="_GoBack"/>
      <w:bookmarkEnd w:id="0"/>
      <w:r w:rsidRPr="0072573F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南宁市建设工程质量安全协会工会联合会</w:t>
      </w:r>
    </w:p>
    <w:p w:rsidR="00E749B2" w:rsidRPr="0072573F" w:rsidRDefault="00E749B2" w:rsidP="00E749B2">
      <w:pPr>
        <w:spacing w:line="600" w:lineRule="exact"/>
        <w:contextualSpacing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72573F">
        <w:rPr>
          <w:rFonts w:ascii="华文中宋" w:eastAsia="华文中宋" w:hAnsi="华文中宋" w:cs="宋体" w:hint="eastAsia"/>
          <w:color w:val="000000"/>
          <w:kern w:val="0"/>
          <w:sz w:val="32"/>
          <w:szCs w:val="32"/>
        </w:rPr>
        <w:t>委员候选人推荐表</w:t>
      </w:r>
    </w:p>
    <w:p w:rsidR="00E749B2" w:rsidRDefault="00E749B2" w:rsidP="00E749B2">
      <w:pPr>
        <w:spacing w:line="600" w:lineRule="exact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</w:p>
    <w:p w:rsidR="00E749B2" w:rsidRDefault="00E749B2" w:rsidP="00E749B2">
      <w:pPr>
        <w:spacing w:line="600" w:lineRule="exact"/>
        <w:contextualSpacing/>
        <w:rPr>
          <w:rFonts w:ascii="华文仿宋" w:eastAsia="华文仿宋" w:hAnsi="华文仿宋" w:cs="宋体"/>
          <w:color w:val="000000"/>
          <w:kern w:val="0"/>
          <w:sz w:val="32"/>
          <w:szCs w:val="32"/>
        </w:rPr>
      </w:pPr>
      <w:r>
        <w:rPr>
          <w:rFonts w:ascii="华文仿宋" w:eastAsia="华文仿宋" w:hAnsi="华文仿宋" w:cs="宋体" w:hint="eastAsia"/>
          <w:color w:val="000000"/>
          <w:kern w:val="0"/>
          <w:sz w:val="32"/>
          <w:szCs w:val="32"/>
        </w:rPr>
        <w:t>单位名称：</w:t>
      </w:r>
    </w:p>
    <w:tbl>
      <w:tblPr>
        <w:tblStyle w:val="a6"/>
        <w:tblW w:w="0" w:type="auto"/>
        <w:tblLook w:val="04A0"/>
      </w:tblPr>
      <w:tblGrid>
        <w:gridCol w:w="1668"/>
        <w:gridCol w:w="1275"/>
        <w:gridCol w:w="1701"/>
        <w:gridCol w:w="1985"/>
        <w:gridCol w:w="1985"/>
      </w:tblGrid>
      <w:tr w:rsidR="00E749B2" w:rsidTr="00BC5972">
        <w:tc>
          <w:tcPr>
            <w:tcW w:w="1668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275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1701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职务</w:t>
            </w:r>
          </w:p>
        </w:tc>
        <w:tc>
          <w:tcPr>
            <w:tcW w:w="1985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1985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sz w:val="32"/>
                <w:szCs w:val="32"/>
              </w:rPr>
              <w:t>拟推荐职务</w:t>
            </w:r>
          </w:p>
        </w:tc>
      </w:tr>
      <w:tr w:rsidR="00E749B2" w:rsidTr="00BC5972">
        <w:tc>
          <w:tcPr>
            <w:tcW w:w="1668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749B2" w:rsidTr="00BC5972">
        <w:tc>
          <w:tcPr>
            <w:tcW w:w="1668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749B2" w:rsidTr="00BC5972">
        <w:tc>
          <w:tcPr>
            <w:tcW w:w="1668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275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985" w:type="dxa"/>
          </w:tcPr>
          <w:p w:rsidR="00E749B2" w:rsidRDefault="00E749B2" w:rsidP="00BC5972">
            <w:pPr>
              <w:spacing w:line="600" w:lineRule="exact"/>
              <w:contextualSpacing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</w:tbl>
    <w:p w:rsidR="00E749B2" w:rsidRPr="00811845" w:rsidRDefault="00E749B2" w:rsidP="00E749B2">
      <w:pPr>
        <w:spacing w:line="600" w:lineRule="exact"/>
        <w:contextualSpacing/>
        <w:rPr>
          <w:rFonts w:ascii="华文仿宋" w:eastAsia="华文仿宋" w:hAnsi="华文仿宋"/>
          <w:sz w:val="32"/>
          <w:szCs w:val="32"/>
        </w:rPr>
      </w:pPr>
    </w:p>
    <w:p w:rsidR="007216D4" w:rsidRDefault="007216D4" w:rsidP="00E749B2">
      <w:pPr>
        <w:jc w:val="center"/>
        <w:rPr>
          <w:rFonts w:ascii="仿宋" w:eastAsia="仿宋" w:hAnsi="仿宋"/>
          <w:sz w:val="32"/>
          <w:szCs w:val="32"/>
        </w:rPr>
      </w:pPr>
    </w:p>
    <w:sectPr w:rsidR="007216D4" w:rsidSect="00887DEF">
      <w:footerReference w:type="default" r:id="rId6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ACA" w:rsidRDefault="00B30ACA" w:rsidP="0040588A">
      <w:r>
        <w:separator/>
      </w:r>
    </w:p>
  </w:endnote>
  <w:endnote w:type="continuationSeparator" w:id="1">
    <w:p w:rsidR="00B30ACA" w:rsidRDefault="00B30ACA" w:rsidP="004058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9062"/>
      <w:docPartObj>
        <w:docPartGallery w:val="Page Numbers (Bottom of Page)"/>
        <w:docPartUnique/>
      </w:docPartObj>
    </w:sdtPr>
    <w:sdtContent>
      <w:p w:rsidR="00B30ACA" w:rsidRDefault="003A6040">
        <w:pPr>
          <w:pStyle w:val="a4"/>
          <w:jc w:val="center"/>
        </w:pPr>
        <w:fldSimple w:instr=" PAGE   \* MERGEFORMAT ">
          <w:r w:rsidR="00887DEF" w:rsidRPr="00887DEF">
            <w:rPr>
              <w:noProof/>
              <w:lang w:val="zh-CN"/>
            </w:rPr>
            <w:t>2</w:t>
          </w:r>
        </w:fldSimple>
      </w:p>
    </w:sdtContent>
  </w:sdt>
  <w:p w:rsidR="00B30ACA" w:rsidRDefault="00B30AC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ACA" w:rsidRDefault="00B30ACA" w:rsidP="0040588A">
      <w:r>
        <w:separator/>
      </w:r>
    </w:p>
  </w:footnote>
  <w:footnote w:type="continuationSeparator" w:id="1">
    <w:p w:rsidR="00B30ACA" w:rsidRDefault="00B30ACA" w:rsidP="004058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88A"/>
    <w:rsid w:val="000E431B"/>
    <w:rsid w:val="000F39C7"/>
    <w:rsid w:val="001E75B9"/>
    <w:rsid w:val="0035152E"/>
    <w:rsid w:val="003A6040"/>
    <w:rsid w:val="003E358F"/>
    <w:rsid w:val="0040588A"/>
    <w:rsid w:val="00485FEF"/>
    <w:rsid w:val="005867F8"/>
    <w:rsid w:val="00594DF8"/>
    <w:rsid w:val="005A0389"/>
    <w:rsid w:val="00645E59"/>
    <w:rsid w:val="007216D4"/>
    <w:rsid w:val="00761080"/>
    <w:rsid w:val="00776AAB"/>
    <w:rsid w:val="00777BB7"/>
    <w:rsid w:val="007872D3"/>
    <w:rsid w:val="007962EC"/>
    <w:rsid w:val="007F59FC"/>
    <w:rsid w:val="0088168C"/>
    <w:rsid w:val="00887DEF"/>
    <w:rsid w:val="009D54BD"/>
    <w:rsid w:val="00A5588A"/>
    <w:rsid w:val="00A80E93"/>
    <w:rsid w:val="00AC0A86"/>
    <w:rsid w:val="00B30ACA"/>
    <w:rsid w:val="00B82F42"/>
    <w:rsid w:val="00B90270"/>
    <w:rsid w:val="00BF6C0E"/>
    <w:rsid w:val="00C52495"/>
    <w:rsid w:val="00E749B2"/>
    <w:rsid w:val="00E85D56"/>
    <w:rsid w:val="00E91810"/>
    <w:rsid w:val="00EF26D9"/>
    <w:rsid w:val="00F75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810"/>
    <w:pPr>
      <w:widowControl w:val="0"/>
      <w:jc w:val="both"/>
    </w:pPr>
    <w:rPr>
      <w:rFonts w:eastAsia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8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58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588A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588A"/>
    <w:rPr>
      <w:sz w:val="18"/>
      <w:szCs w:val="18"/>
    </w:rPr>
  </w:style>
  <w:style w:type="paragraph" w:styleId="a5">
    <w:name w:val="Normal (Web)"/>
    <w:basedOn w:val="a"/>
    <w:rsid w:val="007962EC"/>
    <w:pPr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0"/>
    </w:rPr>
  </w:style>
  <w:style w:type="table" w:styleId="a6">
    <w:name w:val="Table Grid"/>
    <w:basedOn w:val="a1"/>
    <w:rsid w:val="007216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237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dell-2017</dc:creator>
  <cp:lastModifiedBy>DELL-2017</cp:lastModifiedBy>
  <cp:revision>3</cp:revision>
  <cp:lastPrinted>2018-02-27T09:02:00Z</cp:lastPrinted>
  <dcterms:created xsi:type="dcterms:W3CDTF">2018-02-27T08:57:00Z</dcterms:created>
  <dcterms:modified xsi:type="dcterms:W3CDTF">2018-02-27T09:02:00Z</dcterms:modified>
</cp:coreProperties>
</file>