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</w:rPr>
        <w:t>2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</w:rPr>
        <w:t>围挡调研表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352"/>
        </w:tabs>
        <w:bidi w:val="0"/>
        <w:spacing w:before="0" w:after="0" w:line="240" w:lineRule="auto"/>
        <w:ind w:left="85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填表单位：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填表日期: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3"/>
        <w:gridCol w:w="1622"/>
        <w:gridCol w:w="1539"/>
        <w:gridCol w:w="1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5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围挡采购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5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厂家名称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厂家联系人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及联系方式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围挡类型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砌体围挡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彩钢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装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配式围挡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钢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架围挡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水 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马围挡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\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（需写明）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围挡高度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（米）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围挡材质描述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围挡单元尺寸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（长/宽/高）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基础规格尺寸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围挡立柱尺寸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4" w:lineRule="exact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压顶类型/ 尺寸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围挡单价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广告印制单价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4"/>
                <w:szCs w:val="24"/>
              </w:rPr>
              <w:t>其他/备注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</w:tbl>
    <w:p/>
    <w:sectPr>
      <w:footnotePr>
        <w:numFmt w:val="decimal"/>
      </w:footnotePr>
      <w:pgSz w:w="11900" w:h="16840"/>
      <w:pgMar w:top="2484" w:right="2402" w:bottom="2484" w:left="2064" w:header="2056" w:footer="205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3E41DC9"/>
    <w:rsid w:val="23D81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4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after="600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2021-06-22T09:25:00Z</dcterms:created>
  <dc:creator>admin</dc:creator>
  <cp:lastModifiedBy>zio进</cp:lastModifiedBy>
  <dcterms:modified xsi:type="dcterms:W3CDTF">2021-06-22T09:40:35Z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